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91" w:type="pct"/>
        <w:tblCellSpacing w:w="0" w:type="dxa"/>
        <w:tblInd w:w="-15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  <w:gridCol w:w="21"/>
      </w:tblGrid>
      <w:tr w:rsidR="00117A6B" w:rsidRPr="00117A6B" w:rsidTr="00117A6B">
        <w:trPr>
          <w:gridAfter w:val="1"/>
          <w:tblCellSpacing w:w="0" w:type="dxa"/>
        </w:trPr>
        <w:tc>
          <w:tcPr>
            <w:tcW w:w="4990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117A6B" w:rsidRPr="00117A6B" w:rsidRDefault="00117A6B" w:rsidP="00117A6B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72"/>
                <w:szCs w:val="72"/>
                <w:lang w:eastAsia="ru-RU"/>
              </w:rPr>
              <w:t>Средства обучения и воспитания для инвалидов и лиц с ОВЗ</w:t>
            </w:r>
          </w:p>
        </w:tc>
      </w:tr>
      <w:tr w:rsidR="00117A6B" w:rsidRPr="00117A6B" w:rsidTr="00117A6B">
        <w:trPr>
          <w:trHeight w:val="31680"/>
          <w:tblCellSpacing w:w="0" w:type="dxa"/>
        </w:trPr>
        <w:tc>
          <w:tcPr>
            <w:tcW w:w="4990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117A6B" w:rsidRPr="00117A6B" w:rsidRDefault="00117A6B" w:rsidP="00117A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117A6B" w:rsidRPr="00117A6B" w:rsidRDefault="00117A6B" w:rsidP="00117A6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u w:val="single"/>
                <w:lang w:eastAsia="ru-RU"/>
              </w:rPr>
              <w:t>Средства обучения и воспитания, в том числе приспособленные для использования инвалидами и лицами с ограниченными возможностями здоровья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средствам обучения относятся предметы материальной и духовной культуры, которые используются при решении педагогических задач. Они обеспечивают реализацию принципа наглядности и содействуют повышению эффективности учебного процесса, дают учащимся материал в форме наблюдений и впечатлений для осуществления учебного познания и мыслительной деятельности на всех этапах обучения. 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Реализовать принцип наглядности в обучении помогают виз</w:t>
            </w:r>
            <w:bookmarkStart w:id="0" w:name="_GoBack"/>
            <w:bookmarkEnd w:id="0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уальные средства, так как более 80 % информации учащиеся воспринимают зрительно мы используем предметы и объекты природной и искусственной среды: карты, схемы, диаграммы, модели, дорожные знаки, математические символы, наглядные пособия, кинофильмы, видеофильмы, CD/DVD-диски. При использовании наглядных средств соблюдается ряд условий: применяемая наглядность должна соответствовать возрасту учащихся; наглядность должна использоваться в меру и показывать ее следует только в соответствующий момент занятия или урока; необходимо четко выделять главное, существенное при показе иллюстраций; детально продумывать пояснения, даваемые в ходе демонстрации объектов; демонстрируемая наглядность должна быть точно согласована с содержанием материала; наглядность должна быть эстетически выполнена; наглядность должна быть хорошо видна с последней парты; привлекать самих учащихся к нахождению желаемой информации в наглядном пособии или демонстрационном устройстве. К проведению демонстраций предъявляют следующие требования: демонстрируемые на классной доске или учительском столе предметы должны иметь достаточные размеры для хорошей видимости даже с последней парты. Для малых объектов применяют различного вида проекции, оптическое увеличение или организуют поочередное наблюдение с вызовом учащегося к демонстрационному столу. Во время демонстрации учитель выбирает позицию лицом к классу, чтобы видеть реакцию учащихся. Количество и объем демонстрации должен быть оптимальным: недостаток наглядности снижает качество обучения, а избыток наглядности рассеивает внимание, утомляет, снижает степень познавательного интереса. В процессе обучения также используются технические средства обучения. В ряде случаев ТСО незаменимы, т.к. позволяют показать явления, быстро протекающие процессы. Их не следует применять там, где без них можно обойтись (провести опыт или наблюдения). Рационально сочетается компьютерная техника, ИКТ с другими средствами обучения, не преувеличивается значимость использования новых информационных технологий. Они, несмотря на высокую эффективность, не могут заменить живое слово учителя, общение, недооценка которых может привести к сдерживанию развития личности.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учреждении используются средства обучения и воспитания: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Печатные</w:t>
            </w:r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(учебники и учебные пособия, книги для чтения, хрестоматии, и т.д.); 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Визуальные (зрительные):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</w:t>
            </w:r>
            <w:r w:rsidRPr="00117A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proofErr w:type="gramStart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таблицы</w:t>
            </w:r>
            <w:proofErr w:type="gramEnd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истории, биологии, географии, физике, математике, русскому языку, английскому языку, литературе, технологии, химии, начальным классам;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</w:t>
            </w:r>
            <w:r w:rsidRPr="00117A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proofErr w:type="gramStart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карты</w:t>
            </w:r>
            <w:proofErr w:type="gramEnd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истории и географии;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</w:t>
            </w:r>
            <w:r w:rsidRPr="00117A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proofErr w:type="gramStart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картины</w:t>
            </w:r>
            <w:proofErr w:type="gramEnd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русскому языку, литературе;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</w:t>
            </w:r>
            <w:r w:rsidRPr="00117A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proofErr w:type="gramStart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портреты</w:t>
            </w:r>
            <w:proofErr w:type="gramEnd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всем учебным предметам;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</w:t>
            </w:r>
            <w:r w:rsidRPr="00117A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proofErr w:type="gramStart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</w:t>
            </w:r>
            <w:proofErr w:type="gramEnd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объекты по биологии;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</w:t>
            </w:r>
            <w:r w:rsidRPr="00117A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proofErr w:type="gramStart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</w:t>
            </w:r>
            <w:proofErr w:type="gramEnd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муляжи по биологии, географии, математике, физике, начальным классам;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</w:t>
            </w:r>
            <w:r w:rsidRPr="00117A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proofErr w:type="gramStart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лабораторное</w:t>
            </w:r>
            <w:proofErr w:type="gramEnd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оборудование по физике, химии, биологии.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Механические визуальные приборы: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</w:t>
            </w:r>
            <w:r w:rsidRPr="00117A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proofErr w:type="gramStart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микроскоп</w:t>
            </w:r>
            <w:proofErr w:type="gramEnd"/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Аудиальные (слуховые):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</w:t>
            </w:r>
            <w:r w:rsidRPr="00117A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proofErr w:type="gramStart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магнитофоны</w:t>
            </w:r>
            <w:proofErr w:type="gramEnd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</w:t>
            </w:r>
            <w:r w:rsidRPr="00117A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proofErr w:type="gramStart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</w:t>
            </w:r>
            <w:proofErr w:type="gramEnd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 ;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Аудиовизуальные (зрительно-слуховые):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lastRenderedPageBreak/>
              <w:t></w:t>
            </w:r>
            <w:r w:rsidRPr="00117A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proofErr w:type="gramStart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звуковые</w:t>
            </w:r>
            <w:proofErr w:type="gramEnd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фильмы;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Средства, автоматизирующие процесс обучения: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</w:t>
            </w:r>
            <w:r w:rsidRPr="00117A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proofErr w:type="gramStart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компьютеры</w:t>
            </w:r>
            <w:proofErr w:type="gramEnd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</w:t>
            </w:r>
            <w:r w:rsidRPr="00117A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proofErr w:type="gramStart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мультимедийное</w:t>
            </w:r>
            <w:proofErr w:type="gramEnd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оборудование ;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</w:t>
            </w:r>
            <w:r w:rsidRPr="00117A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proofErr w:type="gramStart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интерактивная</w:t>
            </w:r>
            <w:proofErr w:type="gramEnd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доска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Словесные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</w:t>
            </w:r>
            <w:r w:rsidRPr="00117A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proofErr w:type="gramStart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учебники</w:t>
            </w:r>
            <w:proofErr w:type="gramEnd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</w:t>
            </w:r>
            <w:r w:rsidRPr="00117A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proofErr w:type="gramStart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художественная</w:t>
            </w:r>
            <w:proofErr w:type="gramEnd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литература;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</w:t>
            </w:r>
            <w:r w:rsidRPr="00117A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proofErr w:type="gramStart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словари</w:t>
            </w:r>
            <w:proofErr w:type="gramEnd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</w:t>
            </w:r>
            <w:r w:rsidRPr="00117A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proofErr w:type="gramStart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другая</w:t>
            </w:r>
            <w:proofErr w:type="gramEnd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необходимая литература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 средствах воспитания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Традиционно в качестве средств воспитания рассматривают объекты материальной и духовной культуры, которые используют для решения воспитательных задач, соблюдая следующие условия: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с данным объектом связана информация, необходимая для развития внутреннего мира личности воспитанника; 2) информация об объекте выделена как предмет освоения в образной, наглядно-действенной или знаково-символьной (устной или письменной) </w:t>
            </w:r>
            <w:proofErr w:type="gramStart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форме;   </w:t>
            </w:r>
            <w:proofErr w:type="gramEnd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3) объект вместе со своей информацией включен в общение и совместную деятельность воспитателя и воспитанников.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  <w:r w:rsidRPr="001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   </w:t>
            </w:r>
            <w:r w:rsidRPr="001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Общение как средство воспитания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непосредственное, в форме прямых контактов учителя и обучающегося,  индивидуальные беседы;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опосредованное, проявляющееся в том, что педагог направляет свои воздействия не на воспитанника, а на знания, которые тот должен усвоить, на качества личности, которые он должен сформировать, на ценности, в которых он должен определенным образом сориентироваться.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117A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1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Учение как средство воспитания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Учение как деятельность ученика, в результате которой он усваивает знания, формирует умения и навыки, выступает одним из ведущих воспитательных средств, обеспечивая целенаправленное формирование отношения ученика к предметам и явлениям окружающего мира. В ходе обучения воспитывающее влияние на учащихся оказывают содержание изучаемого материала, формы и методы учебной работы, личность учителя, его отношение к ученикам, учебному предмету и всему миру, а также обстановка в классе и школе. 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Эффективность воспитательного воздействия учения значительно повышается, когда на уроке практикуется так называемая совместная продуктивная деятельность школьников. В основе такой деятельности лежит учебное взаимодействие, в ходе которого дети: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выясняют условия совместного выполнения задания;  б) организуют его взаимное обсуждение;                           в) фиксируют ход совместной работы;                                г) обсуждают полученные результаты; д) оценивают успехи каждого;                                                                       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proofErr w:type="gramEnd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утверждают самооценки членов группы;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proofErr w:type="gramEnd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совместно решают, как будут отчитываться о выполнения задания;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проверяют и оценивают итоги совместно проделанной работы. 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деятельность школьников становится продуктивной, если она осуществляется при условии включения каждого ученика в решение задач в начале процесса усвоения нового предметного содержания, а также при активном его сотрудничестве с учителем и другими учениками.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Личностно-развивающие возможности совместной учебной деятельности школьников повышаются при следующих условиях: 1) в ней должны быть </w:t>
            </w:r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воплощены отношения ответственной зависимости; 2) она должна быть социально ценной, значимой и интересной для детей; 3) социальная роль ребенка в процессе совместной деятельности и функционирования должна меняться (например, роль старшего – на роль подчиненного и наоборот); 4) совместная деятельность должна быть эмоционально насыщена коллективными переживаниями, состраданием к неудачам других детей и «</w:t>
            </w:r>
            <w:proofErr w:type="spellStart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сорадованием</w:t>
            </w:r>
            <w:proofErr w:type="spellEnd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их успехам.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117A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1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 как средство воспитания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Воспитательная сила труда заключается преимущественно в том, что достижение его цели и удовлетворение вследствие этого какой-то потребности влечет за собой появление новых потребностей. Осуществляется через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</w:t>
            </w:r>
            <w:r w:rsidRPr="00117A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proofErr w:type="gramStart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дежурство</w:t>
            </w:r>
            <w:proofErr w:type="gramEnd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классу, школе;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</w:t>
            </w:r>
            <w:r w:rsidRPr="00117A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proofErr w:type="gramStart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</w:t>
            </w:r>
            <w:proofErr w:type="gramEnd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пришкольном участке;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</w:t>
            </w:r>
            <w:r w:rsidRPr="00117A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proofErr w:type="gramStart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летняя</w:t>
            </w:r>
            <w:proofErr w:type="gramEnd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трудовая практика.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117A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1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 как средство воспитания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Используется как в урочной так и во внеурочной системе, организуется в форме проведения разного рода игр: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</w:t>
            </w:r>
            <w:r w:rsidRPr="00117A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proofErr w:type="gramStart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</w:t>
            </w:r>
            <w:proofErr w:type="gramEnd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деятельностные</w:t>
            </w:r>
            <w:proofErr w:type="spellEnd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</w:t>
            </w:r>
            <w:r w:rsidRPr="00117A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proofErr w:type="gramStart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соревновательные</w:t>
            </w:r>
            <w:proofErr w:type="gramEnd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</w:t>
            </w:r>
            <w:r w:rsidRPr="00117A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proofErr w:type="gramStart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</w:t>
            </w:r>
            <w:proofErr w:type="gramEnd"/>
            <w:r w:rsidRPr="001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-ролевые.</w:t>
            </w:r>
          </w:p>
          <w:p w:rsidR="00117A6B" w:rsidRPr="00117A6B" w:rsidRDefault="00117A6B" w:rsidP="00117A6B">
            <w:pPr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117A6B" w:rsidRPr="00117A6B" w:rsidRDefault="00117A6B" w:rsidP="00117A6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17A6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7A6B" w:rsidRPr="00117A6B" w:rsidRDefault="00117A6B" w:rsidP="00117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D322D" w:rsidRDefault="000D322D"/>
    <w:sectPr w:rsidR="000D322D" w:rsidSect="00117A6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6B"/>
    <w:rsid w:val="000D322D"/>
    <w:rsid w:val="0011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6E78C-B114-43D7-BE5B-BD8386E9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7A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A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7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7A6B"/>
    <w:rPr>
      <w:b/>
      <w:bCs/>
    </w:rPr>
  </w:style>
  <w:style w:type="paragraph" w:styleId="a5">
    <w:name w:val="List Paragraph"/>
    <w:basedOn w:val="a"/>
    <w:uiPriority w:val="34"/>
    <w:qFormat/>
    <w:rsid w:val="00117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5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Hаseyn</dc:creator>
  <cp:keywords/>
  <dc:description/>
  <cp:lastModifiedBy>Hаseyn</cp:lastModifiedBy>
  <cp:revision>1</cp:revision>
  <dcterms:created xsi:type="dcterms:W3CDTF">2019-04-25T06:09:00Z</dcterms:created>
  <dcterms:modified xsi:type="dcterms:W3CDTF">2019-04-25T06:11:00Z</dcterms:modified>
</cp:coreProperties>
</file>