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23" w:rsidRDefault="00F30323" w:rsidP="00F30323">
      <w:pPr>
        <w:shd w:val="clear" w:color="auto" w:fill="FFFFFF"/>
        <w:spacing w:after="0" w:line="394" w:lineRule="atLeast"/>
        <w:outlineLvl w:val="0"/>
        <w:rPr>
          <w:rFonts w:ascii="Arial" w:eastAsia="Times New Roman" w:hAnsi="Arial" w:cs="Arial"/>
          <w:b/>
          <w:bCs/>
          <w:color w:val="336299"/>
          <w:kern w:val="36"/>
          <w:sz w:val="31"/>
          <w:szCs w:val="31"/>
          <w:lang w:eastAsia="ru-RU"/>
        </w:rPr>
      </w:pPr>
    </w:p>
    <w:p w:rsidR="00F30323" w:rsidRDefault="00F30323" w:rsidP="00F30323">
      <w:pPr>
        <w:shd w:val="clear" w:color="auto" w:fill="FFFFFF"/>
        <w:spacing w:after="0" w:line="394" w:lineRule="atLeast"/>
        <w:jc w:val="center"/>
        <w:outlineLvl w:val="0"/>
        <w:rPr>
          <w:rFonts w:ascii="Arial" w:eastAsia="Times New Roman" w:hAnsi="Arial" w:cs="Arial"/>
          <w:b/>
          <w:bCs/>
          <w:color w:val="336299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336299"/>
          <w:kern w:val="36"/>
          <w:sz w:val="31"/>
          <w:szCs w:val="3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50.2pt">
            <v:imagedata r:id="rId4" o:title="ТЕРРРОРИЗМ"/>
          </v:shape>
        </w:pict>
      </w:r>
    </w:p>
    <w:p w:rsidR="00F30323" w:rsidRDefault="00F30323" w:rsidP="00F30323">
      <w:pPr>
        <w:shd w:val="clear" w:color="auto" w:fill="FFFFFF"/>
        <w:spacing w:after="0" w:line="394" w:lineRule="atLeast"/>
        <w:jc w:val="center"/>
        <w:outlineLvl w:val="0"/>
        <w:rPr>
          <w:rFonts w:ascii="Arial" w:eastAsia="Times New Roman" w:hAnsi="Arial" w:cs="Arial"/>
          <w:b/>
          <w:bCs/>
          <w:color w:val="336299"/>
          <w:kern w:val="36"/>
          <w:sz w:val="31"/>
          <w:szCs w:val="31"/>
          <w:lang w:eastAsia="ru-RU"/>
        </w:rPr>
      </w:pPr>
    </w:p>
    <w:p w:rsidR="00F30323" w:rsidRPr="00F30323" w:rsidRDefault="00F30323" w:rsidP="00F30323">
      <w:pPr>
        <w:shd w:val="clear" w:color="auto" w:fill="FFFFFF"/>
        <w:spacing w:after="0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F30323"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  <w:t>Коллегиальные органы по профилактике терроризма в муниципальных образованиях</w:t>
      </w:r>
    </w:p>
    <w:p w:rsidR="00F30323" w:rsidRPr="00F30323" w:rsidRDefault="00F30323" w:rsidP="00F3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F3032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﻿</w:t>
      </w:r>
      <w:bookmarkStart w:id="0" w:name="_GoBack"/>
      <w:bookmarkEnd w:id="0"/>
    </w:p>
    <w:p w:rsidR="00F30323" w:rsidRPr="00F30323" w:rsidRDefault="00F30323" w:rsidP="00F30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0323" w:rsidRPr="00F30323" w:rsidRDefault="00F30323" w:rsidP="00F3032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18.04.2018 № 82-ФЗ внесены изменения в ст. 5 и ст. 5.1 Федерального закона от 06.03.2006 № 35-ФЗ «О противодействии терроризму», новая редакция указанного Федерального закона, предусматривает возможность создавать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субъектов Российской Федерации.</w:t>
      </w:r>
    </w:p>
    <w:p w:rsidR="00F30323" w:rsidRPr="00F30323" w:rsidRDefault="00F30323" w:rsidP="00F3032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таких коллегий входят территориальные органы федеральных органов исполнительной власти, органы исполнительной власти субъекта Российской Федерации и органы местного самоуправления.</w:t>
      </w:r>
    </w:p>
    <w:p w:rsidR="00F30323" w:rsidRPr="00F30323" w:rsidRDefault="00F30323" w:rsidP="00F30323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своей компетенции коллегия органов принимает решение по обеспечению безопасности личности, общества и государства при возникновении террористических угроз, организует взаимодействие общественных объединений и религиозных организаций, других институтов гражданского общества и граждан с органами государственной власти, а также </w:t>
      </w:r>
      <w:r w:rsidRPr="00F3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их к участию в противодействии терроризму, осуществляет подготовку предложений по обеспечению социальной защиты лиц, осуществляющих деятельность по борьбе с терроризмом и (или) привлекаемых к этой деятельности, а также лиц, пострадавших от террористических актов; разрабатывает рекомендации по обеспечению защиты граждан Российской Федерации от террористических посягательств за пределами Российской Федерации.</w:t>
      </w:r>
    </w:p>
    <w:p w:rsidR="00F30323" w:rsidRPr="00F30323" w:rsidRDefault="00F30323" w:rsidP="00F30323">
      <w:pPr>
        <w:shd w:val="clear" w:color="auto" w:fill="FFFFFF"/>
        <w:spacing w:before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коллегии,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гражданами.</w:t>
      </w:r>
    </w:p>
    <w:p w:rsidR="00D070B9" w:rsidRDefault="00D070B9"/>
    <w:sectPr w:rsidR="00D0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1D"/>
    <w:rsid w:val="00376D1D"/>
    <w:rsid w:val="00D070B9"/>
    <w:rsid w:val="00F3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5503-35D7-40AA-81B5-99C71318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30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7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2018-06-27T09:12:00Z</dcterms:created>
  <dcterms:modified xsi:type="dcterms:W3CDTF">2018-06-27T09:15:00Z</dcterms:modified>
</cp:coreProperties>
</file>